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4640A8A"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6871A5">
        <w:rPr>
          <w:rFonts w:cs="Arial"/>
          <w:b/>
          <w:noProof/>
          <w:sz w:val="24"/>
        </w:rPr>
        <w:t>22</w:t>
      </w:r>
      <w:r w:rsidR="006871A5">
        <w:rPr>
          <w:rFonts w:cs="Arial" w:hint="eastAsia"/>
          <w:b/>
          <w:bCs/>
          <w:sz w:val="24"/>
          <w:lang w:eastAsia="zh-CN"/>
        </w:rPr>
        <w:t>0</w:t>
      </w:r>
      <w:r w:rsidR="006871A5">
        <w:rPr>
          <w:rFonts w:cs="Arial"/>
          <w:b/>
          <w:bCs/>
          <w:sz w:val="24"/>
          <w:lang w:eastAsia="zh-CN"/>
        </w:rPr>
        <w:t>7715</w:t>
      </w:r>
    </w:p>
    <w:p w14:paraId="00890AF0" w14:textId="4CE892EA" w:rsidR="00974A70" w:rsidRDefault="00D32008" w:rsidP="00762A48">
      <w:pPr>
        <w:pStyle w:val="CRCoverPage"/>
        <w:outlineLvl w:val="0"/>
        <w:rPr>
          <w:b/>
          <w:noProof/>
          <w:sz w:val="24"/>
        </w:rPr>
      </w:pPr>
      <w:bookmarkStart w:id="0"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3D0667">
        <w:rPr>
          <w:rFonts w:cs="Arial"/>
          <w:b/>
          <w:noProof/>
          <w:color w:val="3333FF"/>
          <w:sz w:val="24"/>
        </w:rPr>
        <w:t xml:space="preserve">  </w:t>
      </w:r>
      <w:r w:rsidR="00206F6E">
        <w:rPr>
          <w:rFonts w:cs="Arial"/>
          <w:b/>
          <w:noProof/>
          <w:color w:val="3333FF"/>
          <w:sz w:val="24"/>
        </w:rPr>
        <w:t xml:space="preserve"> </w:t>
      </w:r>
      <w:r w:rsidR="006871A5">
        <w:rPr>
          <w:rFonts w:cs="Arial"/>
          <w:b/>
          <w:noProof/>
          <w:color w:val="3333FF"/>
          <w:sz w:val="24"/>
        </w:rPr>
        <w:tab/>
      </w:r>
      <w:r w:rsidR="006871A5">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89BF536"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 xml:space="preserve">Solution </w:t>
      </w:r>
      <w:r w:rsidR="00A57677">
        <w:rPr>
          <w:rFonts w:ascii="Arial" w:hAnsi="Arial" w:cs="Arial"/>
          <w:b/>
        </w:rPr>
        <w:t xml:space="preserve">of </w:t>
      </w:r>
      <w:r w:rsidR="002B3FC0" w:rsidRPr="002B3FC0">
        <w:rPr>
          <w:rFonts w:ascii="Arial" w:hAnsi="Arial" w:cs="Arial"/>
          <w:b/>
        </w:rPr>
        <w:t>UE request</w:t>
      </w:r>
      <w:r w:rsidR="002B3FC0">
        <w:rPr>
          <w:rFonts w:ascii="Arial" w:hAnsi="Arial" w:cs="Arial"/>
          <w:b/>
        </w:rPr>
        <w:t>ing</w:t>
      </w:r>
      <w:r w:rsidR="002B3FC0" w:rsidRPr="002B3FC0">
        <w:rPr>
          <w:rFonts w:ascii="Arial" w:hAnsi="Arial" w:cs="Arial"/>
          <w:b/>
        </w:rPr>
        <w:t xml:space="preserve"> for hosting network selection and access information via visiting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576AA4A4" w14:textId="4EEF23A4" w:rsidR="00C24F8A" w:rsidRDefault="00C24F8A" w:rsidP="00C24F8A">
      <w:r>
        <w:rPr>
          <w:lang w:eastAsia="zh-CN"/>
        </w:rPr>
        <w:t>In some</w:t>
      </w:r>
      <w:r>
        <w:t xml:space="preserve"> scenarios, the UE’s home network is not aware of the existence of hosting network or localised service. This scenario may exist when 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313AFD26" w14:textId="2C114CD8" w:rsidR="00C24F8A" w:rsidRDefault="00C24F8A" w:rsidP="00C24F8A">
      <w:r>
        <w:t>In this solution, it is proposed that</w:t>
      </w:r>
      <w:r w:rsidRPr="004B3011">
        <w:t xml:space="preserve"> </w:t>
      </w:r>
      <w:r>
        <w:t>when the UE is roaming in a visiting network</w:t>
      </w:r>
      <w:r w:rsidR="0043546F">
        <w:rPr>
          <w:lang w:eastAsia="zh-CN"/>
        </w:rPr>
        <w:t xml:space="preserve"> (e.g. </w:t>
      </w:r>
      <w:proofErr w:type="spellStart"/>
      <w:r w:rsidR="0043546F">
        <w:rPr>
          <w:lang w:eastAsia="zh-CN"/>
        </w:rPr>
        <w:t>vPLMN</w:t>
      </w:r>
      <w:proofErr w:type="spellEnd"/>
      <w:r w:rsidR="0043546F">
        <w:rPr>
          <w:lang w:eastAsia="zh-CN"/>
        </w:rPr>
        <w:t>)</w:t>
      </w:r>
      <w:r>
        <w:t>,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8261AA1" w14:textId="4537D747" w:rsidR="00370887" w:rsidRDefault="0043546F" w:rsidP="001800A5">
      <w:pPr>
        <w:rPr>
          <w:lang w:eastAsia="zh-CN"/>
        </w:rPr>
      </w:pPr>
      <w:r>
        <w:rPr>
          <w:lang w:eastAsia="zh-CN"/>
        </w:rPr>
        <w:t>I</w:t>
      </w:r>
      <w:r w:rsidR="00E0232A">
        <w:rPr>
          <w:lang w:eastAsia="zh-CN"/>
        </w:rPr>
        <w:t>t is benefit for</w:t>
      </w:r>
      <w:r w:rsidR="0021727A">
        <w:rPr>
          <w:lang w:eastAsia="zh-CN"/>
        </w:rPr>
        <w:t xml:space="preserve"> </w:t>
      </w:r>
      <w:r w:rsidR="00E0232A">
        <w:rPr>
          <w:lang w:eastAsia="zh-CN"/>
        </w:rPr>
        <w:t>the</w:t>
      </w:r>
      <w:r w:rsidR="0021727A">
        <w:rPr>
          <w:lang w:eastAsia="zh-CN"/>
        </w:rPr>
        <w:t xml:space="preserve"> UE’s home network</w:t>
      </w:r>
      <w:r w:rsidR="00E0232A">
        <w:rPr>
          <w:lang w:eastAsia="zh-CN"/>
        </w:rPr>
        <w:t xml:space="preserve"> to be aware of which hosting network selection information is sent to the UE</w:t>
      </w:r>
      <w:r w:rsidR="00D86556">
        <w:rPr>
          <w:lang w:eastAsia="zh-CN"/>
        </w:rPr>
        <w:t>, e.g.</w:t>
      </w:r>
      <w:r w:rsidR="00E0232A">
        <w:rPr>
          <w:lang w:eastAsia="zh-CN"/>
        </w:rPr>
        <w:t xml:space="preserve"> for </w:t>
      </w:r>
      <w:r w:rsidR="00F51720">
        <w:rPr>
          <w:lang w:eastAsia="zh-CN"/>
        </w:rPr>
        <w:t xml:space="preserve">UE </w:t>
      </w:r>
      <w:r w:rsidR="00E0232A">
        <w:rPr>
          <w:lang w:eastAsia="zh-CN"/>
        </w:rPr>
        <w:t>control</w:t>
      </w:r>
      <w:r w:rsidR="00F51720">
        <w:rPr>
          <w:lang w:eastAsia="zh-CN"/>
        </w:rPr>
        <w:t>.</w:t>
      </w:r>
    </w:p>
    <w:p w14:paraId="093E7C12" w14:textId="6E121514" w:rsidR="00886D95" w:rsidRDefault="001800A5" w:rsidP="001800A5">
      <w:pPr>
        <w:rPr>
          <w:lang w:eastAsia="zh-CN"/>
        </w:rPr>
      </w:pPr>
      <w:r w:rsidRPr="00785807">
        <w:rPr>
          <w:rFonts w:hint="eastAsia"/>
          <w:lang w:eastAsia="zh-CN"/>
        </w:rPr>
        <w:t>T</w:t>
      </w:r>
      <w:r w:rsidRPr="00785807">
        <w:rPr>
          <w:lang w:eastAsia="zh-CN"/>
        </w:rPr>
        <w:t xml:space="preserve">his contribution </w:t>
      </w:r>
      <w:r w:rsidR="00E0232A">
        <w:rPr>
          <w:lang w:eastAsia="zh-CN"/>
        </w:rPr>
        <w:t xml:space="preserve">proposes a new solution for transferring hosting network selection information to the UE </w:t>
      </w:r>
      <w:r w:rsidR="00372037">
        <w:rPr>
          <w:lang w:eastAsia="zh-CN"/>
        </w:rPr>
        <w:t xml:space="preserve">with involvement of home network, </w:t>
      </w:r>
      <w:r w:rsidR="00E0232A">
        <w:rPr>
          <w:lang w:eastAsia="zh-CN"/>
        </w:rPr>
        <w:t>when the UE is in a visiting n</w:t>
      </w:r>
      <w:bookmarkStart w:id="2" w:name="_GoBack"/>
      <w:bookmarkEnd w:id="2"/>
      <w:r w:rsidR="00E0232A">
        <w:rPr>
          <w:lang w:eastAsia="zh-CN"/>
        </w:rPr>
        <w:t>etwork</w:t>
      </w:r>
      <w:r w:rsidR="00886D95">
        <w:rPr>
          <w:lang w:eastAsia="zh-CN"/>
        </w:rPr>
        <w:t>.</w:t>
      </w:r>
    </w:p>
    <w:p w14:paraId="46BF8ABD" w14:textId="58713995"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58E1FA48" w:rsidR="009F7ECB" w:rsidRPr="00B036B2" w:rsidRDefault="00E27B72" w:rsidP="001C6250">
      <w:pPr>
        <w:pStyle w:val="1"/>
        <w:rPr>
          <w:sz w:val="32"/>
        </w:rPr>
      </w:pPr>
      <w:bookmarkStart w:id="4" w:name="_Toc97155715"/>
      <w:bookmarkStart w:id="5" w:name="_Toc22214903"/>
      <w:bookmarkStart w:id="6" w:name="_Toc23254036"/>
      <w:bookmarkStart w:id="7" w:name="_Hlk92215149"/>
      <w:bookmarkEnd w:id="3"/>
      <w:r w:rsidRPr="00B036B2">
        <w:rPr>
          <w:sz w:val="32"/>
        </w:rPr>
        <w:t>6.</w:t>
      </w:r>
      <w:bookmarkStart w:id="8" w:name="_Toc101340442"/>
      <w:bookmarkEnd w:id="4"/>
      <w:r w:rsidR="007D1D05">
        <w:rPr>
          <w:sz w:val="32"/>
        </w:rPr>
        <w:t>X</w:t>
      </w:r>
      <w:r w:rsidR="009F7ECB" w:rsidRPr="00B036B2">
        <w:rPr>
          <w:sz w:val="32"/>
        </w:rPr>
        <w:tab/>
        <w:t>Solution #</w:t>
      </w:r>
      <w:r w:rsidR="00AD2C3F">
        <w:rPr>
          <w:sz w:val="32"/>
        </w:rPr>
        <w:t>X</w:t>
      </w:r>
      <w:r w:rsidR="009F7ECB" w:rsidRPr="00B036B2">
        <w:rPr>
          <w:sz w:val="32"/>
        </w:rPr>
        <w:t xml:space="preserve">: Solution </w:t>
      </w:r>
      <w:bookmarkEnd w:id="8"/>
      <w:r w:rsidR="006D3D71" w:rsidRPr="006D3D71">
        <w:rPr>
          <w:sz w:val="32"/>
        </w:rPr>
        <w:t>of UE requesting for hosting network selection and access information via visiting network</w:t>
      </w:r>
    </w:p>
    <w:p w14:paraId="1CD5CD78" w14:textId="42C1FFEC" w:rsidR="00F846A1" w:rsidRDefault="00F846A1" w:rsidP="00F846A1">
      <w:pPr>
        <w:pStyle w:val="3"/>
        <w:rPr>
          <w:rFonts w:eastAsia="Malgun Gothic"/>
        </w:rPr>
      </w:pPr>
      <w:bookmarkStart w:id="9" w:name="_Toc500949098"/>
      <w:bookmarkStart w:id="10" w:name="_Toc96937724"/>
      <w:bookmarkStart w:id="11" w:name="_Toc104889558"/>
      <w:bookmarkStart w:id="12" w:name="_Toc104889555"/>
      <w:r>
        <w:rPr>
          <w:rFonts w:eastAsia="Malgun Gothic"/>
        </w:rPr>
        <w:t>6.X.1</w:t>
      </w:r>
      <w:r>
        <w:rPr>
          <w:rFonts w:eastAsia="Malgun Gothic"/>
        </w:rPr>
        <w:tab/>
      </w:r>
      <w:bookmarkEnd w:id="9"/>
      <w:bookmarkEnd w:id="10"/>
      <w:r>
        <w:rPr>
          <w:rFonts w:eastAsia="Malgun Gothic"/>
        </w:rPr>
        <w:t>Introduction</w:t>
      </w:r>
      <w:bookmarkEnd w:id="11"/>
    </w:p>
    <w:p w14:paraId="3EB4CC88" w14:textId="0856611E" w:rsidR="00354E15" w:rsidRDefault="00F846A1" w:rsidP="00F846A1">
      <w:r w:rsidRPr="006F7FAE">
        <w:t>This solution mainly addresses Key Issue #4</w:t>
      </w:r>
      <w:r w:rsidR="0081175F">
        <w:t xml:space="preserve"> and focuses on this scenario: </w:t>
      </w:r>
      <w:r w:rsidR="00331842">
        <w:t xml:space="preserve">the UE’s home network is not aware of the existence of hosting network or localised service. This scenario may </w:t>
      </w:r>
      <w:r w:rsidR="00354E15">
        <w:t>exist</w:t>
      </w:r>
      <w:r w:rsidR="00331842">
        <w:t xml:space="preserve"> when </w:t>
      </w:r>
      <w:r w:rsidR="00354E15">
        <w:t xml:space="preserve">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4297AAD6" w14:textId="77777777" w:rsidR="0029316C" w:rsidRPr="0029316C" w:rsidRDefault="0029316C" w:rsidP="004B3011">
      <w:pPr>
        <w:rPr>
          <w:rFonts w:eastAsia="Yu Mincho"/>
        </w:rPr>
      </w:pPr>
    </w:p>
    <w:p w14:paraId="752EEC23" w14:textId="00B9612F" w:rsidR="00F846A1" w:rsidRDefault="00F846A1" w:rsidP="00F846A1">
      <w:pPr>
        <w:pStyle w:val="3"/>
        <w:rPr>
          <w:rFonts w:eastAsia="Malgun Gothic"/>
        </w:rPr>
      </w:pPr>
      <w:bookmarkStart w:id="13" w:name="_Toc500949099"/>
      <w:bookmarkStart w:id="14" w:name="_Toc96937725"/>
      <w:bookmarkStart w:id="15" w:name="_Toc104889559"/>
      <w:r>
        <w:rPr>
          <w:rFonts w:eastAsia="Malgun Gothic"/>
        </w:rPr>
        <w:lastRenderedPageBreak/>
        <w:t>6.X.2</w:t>
      </w:r>
      <w:r>
        <w:rPr>
          <w:rFonts w:eastAsia="Malgun Gothic"/>
        </w:rPr>
        <w:tab/>
        <w:t>Functional Description</w:t>
      </w:r>
      <w:bookmarkEnd w:id="13"/>
      <w:bookmarkEnd w:id="14"/>
      <w:bookmarkEnd w:id="15"/>
    </w:p>
    <w:p w14:paraId="0FEDE916" w14:textId="77777777" w:rsidR="007B4C68" w:rsidRDefault="007B4C68" w:rsidP="007B4C68">
      <w:r>
        <w:t>In this solution, it is proposed that</w:t>
      </w:r>
      <w:r w:rsidRPr="004B3011">
        <w:t xml:space="preserve"> </w:t>
      </w:r>
      <w:r>
        <w:t>when the UE is roaming in a visiting network,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657360B" w14:textId="77777777" w:rsidR="00F64A52" w:rsidRDefault="007B4C68" w:rsidP="00F64A52">
      <w:pPr>
        <w:rPr>
          <w:lang w:eastAsia="zh-CN"/>
        </w:rPr>
      </w:pPr>
      <w:r>
        <w:rPr>
          <w:lang w:eastAsia="zh-CN"/>
        </w:rPr>
        <w:t>T</w:t>
      </w:r>
      <w:r w:rsidRPr="002A5F77">
        <w:rPr>
          <w:lang w:eastAsia="zh-CN"/>
        </w:rPr>
        <w:t>his solution is applicable to the scenario where the hosting network is an SNPN.</w:t>
      </w:r>
      <w:r w:rsidR="00F64A52" w:rsidRPr="00F64A52">
        <w:rPr>
          <w:rFonts w:hint="eastAsia"/>
          <w:lang w:eastAsia="zh-CN"/>
        </w:rPr>
        <w:t xml:space="preserve"> </w:t>
      </w:r>
    </w:p>
    <w:p w14:paraId="5938A198" w14:textId="0D836F73" w:rsidR="00F64A52" w:rsidRDefault="00F64A52" w:rsidP="00F64A52">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6C9C18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p>
    <w:p w14:paraId="3B59C1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7D55F62D" w14:textId="77777777" w:rsidR="00F64A52" w:rsidRPr="00BB155B" w:rsidRDefault="00F64A52" w:rsidP="00F64A52">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65D21A13" w14:textId="609E1923" w:rsidR="00F64A52" w:rsidRPr="00BB155B" w:rsidRDefault="00F64A52" w:rsidP="00F64A52">
      <w:pPr>
        <w:pStyle w:val="B1"/>
        <w:rPr>
          <w:lang w:eastAsia="zh-CN"/>
        </w:rPr>
      </w:pPr>
      <w:r>
        <w:rPr>
          <w:lang w:val="en-US"/>
        </w:rPr>
        <w:t>-</w:t>
      </w:r>
      <w:r w:rsidRPr="00BB155B">
        <w:rPr>
          <w:lang w:eastAsia="zh-CN"/>
        </w:rPr>
        <w:tab/>
        <w:t xml:space="preserve">Optionally, credential used for the UE to access the hosting network. </w:t>
      </w:r>
    </w:p>
    <w:p w14:paraId="3513B314" w14:textId="31411A1D" w:rsidR="007B4C68" w:rsidRPr="00F64A52" w:rsidRDefault="00F64A52" w:rsidP="007B4C68">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2"/>
    </w:p>
    <w:p w14:paraId="069BF561" w14:textId="13DFA9CD" w:rsidR="00A624AC" w:rsidRDefault="00A624AC" w:rsidP="00A624AC">
      <w:pPr>
        <w:pStyle w:val="TH"/>
      </w:pPr>
    </w:p>
    <w:p w14:paraId="1D06CD46" w14:textId="61288E7C" w:rsidR="00714B25" w:rsidRPr="00F2331C" w:rsidRDefault="00714B25" w:rsidP="00A624AC">
      <w:pPr>
        <w:pStyle w:val="TH"/>
        <w:rPr>
          <w:rFonts w:eastAsia="Yu Mincho"/>
        </w:rPr>
      </w:pPr>
      <w:r>
        <w:object w:dxaOrig="16185" w:dyaOrig="7860" w14:anchorId="2722F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85pt;height:231.05pt" o:ole="">
            <v:imagedata r:id="rId8" o:title=""/>
          </v:shape>
          <o:OLEObject Type="Embed" ProgID="Visio.Drawing.15" ShapeID="_x0000_i1026" DrawAspect="Content" ObjectID="_1723270724" r:id="rId9"/>
        </w:object>
      </w:r>
    </w:p>
    <w:p w14:paraId="28214A27" w14:textId="50D2E179"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UE </w:t>
      </w:r>
      <w:r w:rsidR="007637A9">
        <w:t>requests for</w:t>
      </w:r>
      <w:r w:rsidRPr="00BB155B">
        <w:t xml:space="preserve"> hosting network selection and access information </w:t>
      </w:r>
      <w:r w:rsidR="007637A9">
        <w:t>via visiting network</w:t>
      </w:r>
      <w:r w:rsidRPr="00BB155B">
        <w:t xml:space="preserve"> </w:t>
      </w:r>
    </w:p>
    <w:p w14:paraId="5030D10E" w14:textId="25044895" w:rsidR="00A624AC" w:rsidRDefault="00436127"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UE sends Registration Request message to the AMF of the visiting network, including request of obtaining hosting network selection and access information.</w:t>
      </w:r>
      <w:r w:rsidR="00494523">
        <w:rPr>
          <w:lang w:eastAsia="zh-CN"/>
        </w:rPr>
        <w:t xml:space="preserve"> Localized service ID is included in Registration Request, indicating the localized service which the UE wants to access.</w:t>
      </w:r>
      <w:r w:rsidR="00DA79CC">
        <w:rPr>
          <w:lang w:eastAsia="zh-CN"/>
        </w:rPr>
        <w:t xml:space="preserve"> </w:t>
      </w:r>
      <w:r w:rsidR="00DA79CC">
        <w:rPr>
          <w:rFonts w:hint="eastAsia"/>
          <w:lang w:eastAsia="zh-CN"/>
        </w:rPr>
        <w:t xml:space="preserve">How </w:t>
      </w:r>
      <w:r w:rsidR="00DA79CC">
        <w:rPr>
          <w:lang w:eastAsia="zh-CN"/>
        </w:rPr>
        <w:t>the UE knows about the Localized service ID may be out of 3GPP scope or addressed by other solutions.</w:t>
      </w:r>
    </w:p>
    <w:p w14:paraId="3DE4D3ED" w14:textId="63F629AD" w:rsidR="00D52FF2" w:rsidRPr="00D52FF2" w:rsidRDefault="00D52FF2" w:rsidP="00D52FF2">
      <w:pPr>
        <w:pStyle w:val="NO"/>
        <w:rPr>
          <w:lang w:eastAsia="zh-CN"/>
        </w:rPr>
      </w:pPr>
      <w:r>
        <w:rPr>
          <w:rFonts w:eastAsiaTheme="minorEastAsia" w:hint="eastAsia"/>
          <w:lang w:eastAsia="zh-CN"/>
        </w:rPr>
        <w:t>N</w:t>
      </w:r>
      <w:r>
        <w:rPr>
          <w:rFonts w:eastAsiaTheme="minorEastAsia"/>
          <w:lang w:eastAsia="zh-CN"/>
        </w:rPr>
        <w:t>OTE 1:</w:t>
      </w:r>
      <w:r w:rsidRPr="00BF489B">
        <w:rPr>
          <w:lang w:val="en-US" w:eastAsia="ko-KR"/>
        </w:rPr>
        <w:t xml:space="preserve"> </w:t>
      </w:r>
      <w:bookmarkStart w:id="16" w:name="_Hlk111838650"/>
      <w:r w:rsidRPr="00CD52D1">
        <w:rPr>
          <w:lang w:val="en-US" w:eastAsia="ko-KR"/>
        </w:rPr>
        <w:tab/>
      </w:r>
      <w:r>
        <w:rPr>
          <w:lang w:val="en-US" w:eastAsia="ko-KR"/>
        </w:rPr>
        <w:t xml:space="preserve">The UE can perform the request </w:t>
      </w:r>
      <w:r>
        <w:rPr>
          <w:lang w:eastAsia="zh-CN"/>
        </w:rPr>
        <w:t>of obtaining hosting network selection and access information</w:t>
      </w:r>
      <w:r>
        <w:rPr>
          <w:lang w:val="en-US" w:eastAsia="ko-KR"/>
        </w:rPr>
        <w:t xml:space="preserve"> during initial registration request or mobility registration request</w:t>
      </w:r>
      <w:r w:rsidRPr="00CD52D1">
        <w:rPr>
          <w:lang w:val="en-US" w:eastAsia="ko-KR"/>
        </w:rPr>
        <w:t>.</w:t>
      </w:r>
      <w:bookmarkEnd w:id="16"/>
    </w:p>
    <w:p w14:paraId="12FCC936" w14:textId="6DA57A34" w:rsidR="00EF335B" w:rsidRDefault="00436127" w:rsidP="009D18B5">
      <w:pPr>
        <w:pStyle w:val="B1"/>
      </w:pPr>
      <w:r>
        <w:t>2</w:t>
      </w:r>
      <w:r w:rsidR="00A624AC">
        <w:t>.</w:t>
      </w:r>
      <w:r w:rsidR="00A624AC">
        <w:tab/>
      </w:r>
      <w:r w:rsidR="00EF335B">
        <w:t xml:space="preserve">Steps 6-14 as per clause 4.2.2.2.2 of TS 23.502 </w:t>
      </w:r>
      <w:r w:rsidR="00A564A6">
        <w:t xml:space="preserve">[4] </w:t>
      </w:r>
      <w:r w:rsidR="00EF335B">
        <w:t>are performed. The AMF of the visiting network obtains UE ID</w:t>
      </w:r>
      <w:r w:rsidR="00EF335B">
        <w:rPr>
          <w:rFonts w:hint="eastAsia"/>
          <w:lang w:eastAsia="zh-CN"/>
        </w:rPr>
        <w:t xml:space="preserve"> </w:t>
      </w:r>
      <w:r w:rsidR="00EF335B">
        <w:rPr>
          <w:lang w:eastAsia="zh-CN"/>
        </w:rPr>
        <w:t xml:space="preserve">(e.g. </w:t>
      </w:r>
      <w:r w:rsidR="00EF335B">
        <w:t>GPSI)</w:t>
      </w:r>
      <w:r w:rsidR="00EF335B" w:rsidRPr="00EF335B">
        <w:t xml:space="preserve"> </w:t>
      </w:r>
      <w:r w:rsidR="00EF335B">
        <w:t>form the UDM.</w:t>
      </w:r>
    </w:p>
    <w:p w14:paraId="0882E307" w14:textId="64BC94A8" w:rsidR="00AB5DFC" w:rsidRDefault="00EF335B" w:rsidP="009D18B5">
      <w:pPr>
        <w:pStyle w:val="B1"/>
        <w:rPr>
          <w:lang w:eastAsia="zh-CN"/>
        </w:rPr>
      </w:pPr>
      <w:r>
        <w:t>3a.</w:t>
      </w:r>
      <w:r>
        <w:tab/>
      </w:r>
      <w:r w:rsidR="00A624AC">
        <w:t>The</w:t>
      </w:r>
      <w:r w:rsidR="00AB5DFC">
        <w:t xml:space="preserve"> AMF of the visiting network sends Service Authorization Request</w:t>
      </w:r>
      <w:r w:rsidR="00494523">
        <w:t xml:space="preserve"> (UE ID)</w:t>
      </w:r>
      <w:r w:rsidR="00AB5DFC">
        <w:t xml:space="preserve"> to the AF of the </w:t>
      </w:r>
      <w:r w:rsidR="00494523">
        <w:t xml:space="preserve">corresponding </w:t>
      </w:r>
      <w:r w:rsidR="00AB5DFC">
        <w:t>localized service provider via NEF.</w:t>
      </w:r>
      <w:r w:rsidR="00494523">
        <w:t xml:space="preserve"> The Service Authorization Request is used to request the localized service </w:t>
      </w:r>
      <w:r w:rsidR="00494523">
        <w:lastRenderedPageBreak/>
        <w:t>provider to authorize the UE to use the localized service.</w:t>
      </w:r>
      <w:r w:rsidR="00436127">
        <w:rPr>
          <w:rFonts w:eastAsiaTheme="minorEastAsia"/>
          <w:lang w:eastAsia="zh-CN"/>
        </w:rPr>
        <w:t>3</w:t>
      </w:r>
      <w:r w:rsidR="00FF402B">
        <w:rPr>
          <w:rFonts w:eastAsiaTheme="minorEastAsia"/>
          <w:lang w:eastAsia="zh-CN"/>
        </w:rPr>
        <w:t>b</w:t>
      </w:r>
      <w:r w:rsidR="00AB5DFC">
        <w:rPr>
          <w:rFonts w:eastAsiaTheme="minorEastAsia"/>
          <w:lang w:eastAsia="zh-CN"/>
        </w:rPr>
        <w:t xml:space="preserve">. The AF of the localized service provider </w:t>
      </w:r>
      <w:r w:rsidR="00494523">
        <w:rPr>
          <w:rFonts w:eastAsiaTheme="minorEastAsia"/>
          <w:lang w:eastAsia="zh-CN"/>
        </w:rPr>
        <w:t xml:space="preserve">authorizes the UE to use localized service and then </w:t>
      </w:r>
      <w:r w:rsidR="00AB5DFC">
        <w:rPr>
          <w:rFonts w:eastAsiaTheme="minorEastAsia"/>
          <w:lang w:eastAsia="zh-CN"/>
        </w:rPr>
        <w:t xml:space="preserve">sends Service Authorization Response to the </w:t>
      </w:r>
      <w:r w:rsidR="00AB5DFC">
        <w:t xml:space="preserve">AMF of the visiting network, including </w:t>
      </w:r>
      <w:r w:rsidR="00AB5DFC">
        <w:rPr>
          <w:lang w:eastAsia="zh-CN"/>
        </w:rPr>
        <w:t>hosting network selection and access information.</w:t>
      </w:r>
    </w:p>
    <w:p w14:paraId="23DDDEB1" w14:textId="67492B62" w:rsidR="00494523" w:rsidRDefault="00494523" w:rsidP="00995B24">
      <w:pPr>
        <w:pStyle w:val="NO"/>
        <w:rPr>
          <w:lang w:eastAsia="zh-CN"/>
        </w:rPr>
      </w:pPr>
      <w:r>
        <w:rPr>
          <w:rFonts w:eastAsiaTheme="minorEastAsia" w:hint="eastAsia"/>
          <w:lang w:eastAsia="zh-CN"/>
        </w:rPr>
        <w:t>N</w:t>
      </w:r>
      <w:r>
        <w:rPr>
          <w:rFonts w:eastAsiaTheme="minorEastAsia"/>
          <w:lang w:eastAsia="zh-CN"/>
        </w:rPr>
        <w:t>OTE</w:t>
      </w:r>
      <w:r w:rsidR="00D52FF2">
        <w:rPr>
          <w:rFonts w:eastAsiaTheme="minorEastAsia"/>
          <w:lang w:eastAsia="zh-CN"/>
        </w:rPr>
        <w:t xml:space="preserve"> 2</w:t>
      </w:r>
      <w:r>
        <w:rPr>
          <w:rFonts w:eastAsiaTheme="minorEastAsia"/>
          <w:lang w:eastAsia="zh-CN"/>
        </w:rPr>
        <w:t>:</w:t>
      </w:r>
      <w:r w:rsidRPr="00BF489B">
        <w:rPr>
          <w:lang w:val="en-US" w:eastAsia="ko-KR"/>
        </w:rPr>
        <w:t xml:space="preserve"> </w:t>
      </w:r>
      <w:r w:rsidRPr="00CD52D1">
        <w:rPr>
          <w:lang w:val="en-US" w:eastAsia="ko-KR"/>
        </w:rPr>
        <w:tab/>
      </w:r>
      <w:r>
        <w:rPr>
          <w:lang w:val="en-US" w:eastAsia="ko-KR"/>
        </w:rPr>
        <w:t xml:space="preserve">How the AF of the localized service provider </w:t>
      </w:r>
      <w:r w:rsidR="00B160B9">
        <w:rPr>
          <w:lang w:val="en-US" w:eastAsia="ko-KR"/>
        </w:rPr>
        <w:t>authorizes the UE to use localized service may be out of 3GPP scope, e.g. the user of the UE paid for the localized service</w:t>
      </w:r>
      <w:r w:rsidR="00995B24">
        <w:rPr>
          <w:lang w:val="en-US" w:eastAsia="ko-KR"/>
        </w:rPr>
        <w:t xml:space="preserve"> offline</w:t>
      </w:r>
      <w:r w:rsidRPr="00CD52D1">
        <w:rPr>
          <w:lang w:val="en-US" w:eastAsia="ko-KR"/>
        </w:rPr>
        <w:t>.</w:t>
      </w:r>
    </w:p>
    <w:p w14:paraId="3F32DA14" w14:textId="53C1A904" w:rsidR="00AB5DFC" w:rsidRDefault="00436127" w:rsidP="009D18B5">
      <w:pPr>
        <w:pStyle w:val="B1"/>
        <w:rPr>
          <w:lang w:eastAsia="zh-CN"/>
        </w:rPr>
      </w:pPr>
      <w:r>
        <w:rPr>
          <w:rFonts w:eastAsiaTheme="minorEastAsia"/>
          <w:lang w:eastAsia="zh-CN"/>
        </w:rPr>
        <w:t>4</w:t>
      </w:r>
      <w:r w:rsidR="00AB5DFC">
        <w:rPr>
          <w:rFonts w:eastAsiaTheme="minorEastAsia"/>
          <w:lang w:eastAsia="zh-CN"/>
        </w:rPr>
        <w:t xml:space="preserve">. The AMF of the visiting network sends the </w:t>
      </w:r>
      <w:r w:rsidR="00AB5DFC">
        <w:rPr>
          <w:lang w:eastAsia="zh-CN"/>
        </w:rPr>
        <w:t>hosting network selection and access information to the UDM of the UE’s home network.</w:t>
      </w:r>
    </w:p>
    <w:p w14:paraId="49A31C85" w14:textId="0F485096" w:rsidR="00AB5DFC" w:rsidRPr="00AB5DFC" w:rsidRDefault="00436127" w:rsidP="009D18B5">
      <w:pPr>
        <w:pStyle w:val="B1"/>
        <w:rPr>
          <w:rFonts w:eastAsiaTheme="minorEastAsia"/>
          <w:lang w:eastAsia="zh-CN"/>
        </w:rPr>
      </w:pPr>
      <w:r>
        <w:rPr>
          <w:rFonts w:eastAsiaTheme="minorEastAsia"/>
          <w:lang w:eastAsia="zh-CN"/>
        </w:rPr>
        <w:t>5</w:t>
      </w:r>
      <w:r w:rsidR="00AB5DFC">
        <w:rPr>
          <w:rFonts w:eastAsiaTheme="minorEastAsia"/>
          <w:lang w:eastAsia="zh-CN"/>
        </w:rPr>
        <w:t xml:space="preserve">. The UDM of the UE’s home network sends the </w:t>
      </w:r>
      <w:r w:rsidR="00AB5DFC">
        <w:rPr>
          <w:lang w:eastAsia="zh-CN"/>
        </w:rPr>
        <w:t xml:space="preserve">hosting network selection and access information to the UE using </w:t>
      </w:r>
      <w:proofErr w:type="spellStart"/>
      <w:r w:rsidR="00AB5DFC">
        <w:rPr>
          <w:lang w:eastAsia="zh-CN"/>
        </w:rPr>
        <w:t>SoR</w:t>
      </w:r>
      <w:proofErr w:type="spellEnd"/>
      <w:r w:rsidR="00F64294">
        <w:rPr>
          <w:lang w:eastAsia="zh-CN"/>
        </w:rPr>
        <w:t xml:space="preserve"> or UPU procedure.</w:t>
      </w:r>
    </w:p>
    <w:p w14:paraId="13260433" w14:textId="67EDCC74" w:rsidR="00A624AC" w:rsidRPr="00D52FF2" w:rsidRDefault="00A624AC" w:rsidP="00F64294">
      <w:pPr>
        <w:pStyle w:val="B1"/>
        <w:ind w:left="0" w:firstLine="0"/>
      </w:pPr>
    </w:p>
    <w:p w14:paraId="060E4E68" w14:textId="631567EB" w:rsidR="00141D3A" w:rsidRPr="00010EB8" w:rsidRDefault="00141D3A" w:rsidP="00141D3A">
      <w:pPr>
        <w:pStyle w:val="3"/>
      </w:pPr>
      <w:bookmarkStart w:id="17" w:name="_Toc104889556"/>
      <w:r w:rsidRPr="00010EB8">
        <w:t>6.</w:t>
      </w:r>
      <w:r w:rsidR="000B51E2">
        <w:t>X</w:t>
      </w:r>
      <w:r w:rsidRPr="00010EB8">
        <w:t>.4</w:t>
      </w:r>
      <w:r w:rsidRPr="00010EB8">
        <w:tab/>
        <w:t>Impacts on services, entities, and interfaces</w:t>
      </w:r>
      <w:bookmarkEnd w:id="17"/>
    </w:p>
    <w:p w14:paraId="6DE29238" w14:textId="77777777" w:rsidR="00141D3A" w:rsidRDefault="00141D3A" w:rsidP="00141D3A">
      <w:r>
        <w:t>UE impact:</w:t>
      </w:r>
    </w:p>
    <w:p w14:paraId="6874ADB4" w14:textId="6C52F1C8" w:rsidR="00E0345A" w:rsidRDefault="00E0345A" w:rsidP="00E0345A">
      <w:pPr>
        <w:pStyle w:val="B1"/>
        <w:rPr>
          <w:lang w:eastAsia="zh-CN"/>
        </w:rPr>
      </w:pPr>
      <w:r>
        <w:t>-</w:t>
      </w:r>
      <w:r>
        <w:tab/>
        <w:t xml:space="preserve">Ability to requests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AMF of a visiting network.</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0786363" w14:textId="19B9EFBC" w:rsidR="00141D3A" w:rsidRDefault="00774135" w:rsidP="00141D3A">
      <w:r>
        <w:t>Visiting</w:t>
      </w:r>
      <w:r w:rsidR="00141D3A">
        <w:t xml:space="preserve"> Network impact:</w:t>
      </w:r>
    </w:p>
    <w:p w14:paraId="1BF6E61D" w14:textId="51A2B640" w:rsidR="00E0345A" w:rsidRDefault="00E0345A" w:rsidP="00E0345A">
      <w:pPr>
        <w:pStyle w:val="B1"/>
        <w:rPr>
          <w:lang w:eastAsia="zh-CN"/>
        </w:rPr>
      </w:pPr>
      <w:r>
        <w:t>-</w:t>
      </w:r>
      <w:r>
        <w:tab/>
        <w:t xml:space="preserve">AMF: Ability to receive request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UE.</w:t>
      </w:r>
      <w:r w:rsidR="00D41F14">
        <w:rPr>
          <w:lang w:eastAsia="zh-CN"/>
        </w:rPr>
        <w:t xml:space="preserve"> Ability to </w:t>
      </w:r>
      <w:r w:rsidR="00D41F14">
        <w:t>send Service Authorization Request to the AF of the localized service provider via NEF</w:t>
      </w:r>
      <w:r w:rsidR="00AB5515">
        <w:t xml:space="preserve"> and receive </w:t>
      </w:r>
      <w:r w:rsidR="00AB5515">
        <w:rPr>
          <w:lang w:eastAsia="zh-CN"/>
        </w:rPr>
        <w:t xml:space="preserve">Hosting </w:t>
      </w:r>
      <w:r w:rsidR="00AB5515" w:rsidRPr="003036B1">
        <w:rPr>
          <w:rFonts w:hint="eastAsia"/>
          <w:lang w:eastAsia="zh-CN"/>
        </w:rPr>
        <w:t>Network</w:t>
      </w:r>
      <w:r w:rsidR="00AB5515" w:rsidRPr="003036B1">
        <w:rPr>
          <w:lang w:eastAsia="zh-CN"/>
        </w:rPr>
        <w:t xml:space="preserve"> Selection and Access Information</w:t>
      </w:r>
      <w:r w:rsidR="00AB5515">
        <w:rPr>
          <w:lang w:eastAsia="zh-CN"/>
        </w:rPr>
        <w:t>.</w:t>
      </w:r>
      <w:r w:rsidR="00827116" w:rsidRPr="00827116">
        <w:t xml:space="preserve"> </w:t>
      </w:r>
      <w:r w:rsidR="00827116">
        <w:t xml:space="preserve">Ability to send </w:t>
      </w:r>
      <w:r w:rsidR="00827116">
        <w:rPr>
          <w:lang w:eastAsia="zh-CN"/>
        </w:rPr>
        <w:t xml:space="preserve">Hosting </w:t>
      </w:r>
      <w:r w:rsidR="00827116" w:rsidRPr="003036B1">
        <w:rPr>
          <w:rFonts w:hint="eastAsia"/>
          <w:lang w:eastAsia="zh-CN"/>
        </w:rPr>
        <w:t>Network</w:t>
      </w:r>
      <w:r w:rsidR="00827116" w:rsidRPr="003036B1">
        <w:rPr>
          <w:lang w:eastAsia="zh-CN"/>
        </w:rPr>
        <w:t xml:space="preserve"> Selection and Access Information</w:t>
      </w:r>
      <w:r w:rsidR="00827116">
        <w:rPr>
          <w:lang w:eastAsia="zh-CN"/>
        </w:rPr>
        <w:t xml:space="preserve"> to the UDM of the home network.</w:t>
      </w:r>
    </w:p>
    <w:p w14:paraId="35899AD1" w14:textId="63B822FE" w:rsidR="00141D3A" w:rsidRDefault="00141D3A" w:rsidP="00141D3A">
      <w:pPr>
        <w:pStyle w:val="B1"/>
      </w:pPr>
      <w:r>
        <w:t>-</w:t>
      </w:r>
      <w:r>
        <w:tab/>
        <w:t xml:space="preserve">NEF: Ability to </w:t>
      </w:r>
      <w:r w:rsidR="00080835">
        <w:t xml:space="preserve">transfer Service Authorization and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080835">
        <w:rPr>
          <w:lang w:eastAsia="zh-CN"/>
        </w:rPr>
        <w:t>between the AMF and</w:t>
      </w:r>
      <w:r>
        <w:rPr>
          <w:lang w:eastAsia="zh-CN"/>
        </w:rPr>
        <w:t xml:space="preserve"> the </w:t>
      </w:r>
      <w:r w:rsidR="00080835">
        <w:rPr>
          <w:lang w:eastAsia="zh-CN"/>
        </w:rPr>
        <w:t xml:space="preserve">AF of the </w:t>
      </w:r>
      <w:r>
        <w:rPr>
          <w:lang w:eastAsia="zh-CN"/>
        </w:rPr>
        <w:t>local service provider</w:t>
      </w:r>
      <w:r>
        <w:t>.</w:t>
      </w:r>
    </w:p>
    <w:p w14:paraId="51DC1E55" w14:textId="4B7C1CF3" w:rsidR="00774135" w:rsidRDefault="00774135" w:rsidP="00774135">
      <w:r>
        <w:t>Home Network impact:</w:t>
      </w:r>
    </w:p>
    <w:p w14:paraId="7B051332" w14:textId="5C180FA1" w:rsidR="00141D3A" w:rsidRDefault="00141D3A" w:rsidP="00141D3A">
      <w:pPr>
        <w:pStyle w:val="B1"/>
      </w:pPr>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AMF of the visiting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5"/>
      <w:bookmarkEnd w:id="6"/>
      <w:bookmarkEnd w:id="7"/>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7B566" w14:textId="77777777" w:rsidR="009614FC" w:rsidRDefault="009614FC">
      <w:r>
        <w:separator/>
      </w:r>
    </w:p>
    <w:p w14:paraId="7966F8A5" w14:textId="77777777" w:rsidR="009614FC" w:rsidRDefault="009614FC"/>
  </w:endnote>
  <w:endnote w:type="continuationSeparator" w:id="0">
    <w:p w14:paraId="70E92076" w14:textId="77777777" w:rsidR="009614FC" w:rsidRDefault="009614FC">
      <w:r>
        <w:continuationSeparator/>
      </w:r>
    </w:p>
    <w:p w14:paraId="3A8F3F2F" w14:textId="77777777" w:rsidR="009614FC" w:rsidRDefault="00961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36683" w14:textId="77777777" w:rsidR="009614FC" w:rsidRDefault="009614FC">
      <w:r>
        <w:separator/>
      </w:r>
    </w:p>
    <w:p w14:paraId="13907C2B" w14:textId="77777777" w:rsidR="009614FC" w:rsidRDefault="009614FC"/>
  </w:footnote>
  <w:footnote w:type="continuationSeparator" w:id="0">
    <w:p w14:paraId="58297398" w14:textId="77777777" w:rsidR="009614FC" w:rsidRDefault="009614FC">
      <w:r>
        <w:continuationSeparator/>
      </w:r>
    </w:p>
    <w:p w14:paraId="494466DC" w14:textId="77777777" w:rsidR="009614FC" w:rsidRDefault="00961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2C26"/>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E0E"/>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5780"/>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4C64"/>
    <w:rsid w:val="00196559"/>
    <w:rsid w:val="00196CAD"/>
    <w:rsid w:val="0019763B"/>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0A4"/>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67B"/>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A77BB"/>
    <w:rsid w:val="002B118F"/>
    <w:rsid w:val="002B1527"/>
    <w:rsid w:val="002B265D"/>
    <w:rsid w:val="002B2BEB"/>
    <w:rsid w:val="002B2CB9"/>
    <w:rsid w:val="002B3F35"/>
    <w:rsid w:val="002B3FC0"/>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0BE8"/>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667"/>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546F"/>
    <w:rsid w:val="00436127"/>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2559"/>
    <w:rsid w:val="004939FD"/>
    <w:rsid w:val="00494523"/>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611"/>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66D8"/>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4B36"/>
    <w:rsid w:val="005D67E9"/>
    <w:rsid w:val="005D6DA3"/>
    <w:rsid w:val="005E086C"/>
    <w:rsid w:val="005E1A4F"/>
    <w:rsid w:val="005E2449"/>
    <w:rsid w:val="005E2AEF"/>
    <w:rsid w:val="005E2E16"/>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3A36"/>
    <w:rsid w:val="00666A76"/>
    <w:rsid w:val="00667154"/>
    <w:rsid w:val="00667260"/>
    <w:rsid w:val="00670D73"/>
    <w:rsid w:val="00670FA9"/>
    <w:rsid w:val="00671901"/>
    <w:rsid w:val="00671A00"/>
    <w:rsid w:val="00671D3F"/>
    <w:rsid w:val="006732D9"/>
    <w:rsid w:val="0067435E"/>
    <w:rsid w:val="00674362"/>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871A5"/>
    <w:rsid w:val="006901AA"/>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1F9C"/>
    <w:rsid w:val="006C21BE"/>
    <w:rsid w:val="006C3332"/>
    <w:rsid w:val="006C482D"/>
    <w:rsid w:val="006C5998"/>
    <w:rsid w:val="006C59A8"/>
    <w:rsid w:val="006C7AF9"/>
    <w:rsid w:val="006D0C1C"/>
    <w:rsid w:val="006D0CD6"/>
    <w:rsid w:val="006D2759"/>
    <w:rsid w:val="006D2A50"/>
    <w:rsid w:val="006D2A51"/>
    <w:rsid w:val="006D3B87"/>
    <w:rsid w:val="006D3D71"/>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5834"/>
    <w:rsid w:val="00706371"/>
    <w:rsid w:val="007100EF"/>
    <w:rsid w:val="007117FB"/>
    <w:rsid w:val="00711CE9"/>
    <w:rsid w:val="00711FAD"/>
    <w:rsid w:val="00711FEA"/>
    <w:rsid w:val="0071230A"/>
    <w:rsid w:val="0071242A"/>
    <w:rsid w:val="00712F76"/>
    <w:rsid w:val="007133AD"/>
    <w:rsid w:val="007145E9"/>
    <w:rsid w:val="00714B25"/>
    <w:rsid w:val="00714F5A"/>
    <w:rsid w:val="007167BD"/>
    <w:rsid w:val="00716979"/>
    <w:rsid w:val="0072114C"/>
    <w:rsid w:val="007236E5"/>
    <w:rsid w:val="00724230"/>
    <w:rsid w:val="007253B7"/>
    <w:rsid w:val="00726282"/>
    <w:rsid w:val="00726588"/>
    <w:rsid w:val="00727080"/>
    <w:rsid w:val="00730DBE"/>
    <w:rsid w:val="0073298E"/>
    <w:rsid w:val="0073340B"/>
    <w:rsid w:val="0073440A"/>
    <w:rsid w:val="007348DE"/>
    <w:rsid w:val="00734DC1"/>
    <w:rsid w:val="00735EE8"/>
    <w:rsid w:val="00736D54"/>
    <w:rsid w:val="007378BA"/>
    <w:rsid w:val="00737BD5"/>
    <w:rsid w:val="00740132"/>
    <w:rsid w:val="00741636"/>
    <w:rsid w:val="00744D81"/>
    <w:rsid w:val="00746013"/>
    <w:rsid w:val="0074641F"/>
    <w:rsid w:val="007467AD"/>
    <w:rsid w:val="0074725E"/>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343"/>
    <w:rsid w:val="007A3699"/>
    <w:rsid w:val="007A39F9"/>
    <w:rsid w:val="007A3CFB"/>
    <w:rsid w:val="007A6F89"/>
    <w:rsid w:val="007A7208"/>
    <w:rsid w:val="007B065C"/>
    <w:rsid w:val="007B0E85"/>
    <w:rsid w:val="007B1430"/>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354"/>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7AA6"/>
    <w:rsid w:val="008200B3"/>
    <w:rsid w:val="00820D88"/>
    <w:rsid w:val="00820EA3"/>
    <w:rsid w:val="008221B7"/>
    <w:rsid w:val="00822D5C"/>
    <w:rsid w:val="008240D6"/>
    <w:rsid w:val="00826833"/>
    <w:rsid w:val="00826BE2"/>
    <w:rsid w:val="00827116"/>
    <w:rsid w:val="00827E65"/>
    <w:rsid w:val="008303D5"/>
    <w:rsid w:val="00830AA9"/>
    <w:rsid w:val="00830B66"/>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0DD"/>
    <w:rsid w:val="0089018C"/>
    <w:rsid w:val="008919AD"/>
    <w:rsid w:val="0089276D"/>
    <w:rsid w:val="00892F7E"/>
    <w:rsid w:val="0089346B"/>
    <w:rsid w:val="00895C4D"/>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4FC"/>
    <w:rsid w:val="0096181B"/>
    <w:rsid w:val="00961870"/>
    <w:rsid w:val="00961B34"/>
    <w:rsid w:val="00962702"/>
    <w:rsid w:val="00962995"/>
    <w:rsid w:val="00963B11"/>
    <w:rsid w:val="00963E54"/>
    <w:rsid w:val="00965C27"/>
    <w:rsid w:val="00966698"/>
    <w:rsid w:val="00966F9A"/>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0385"/>
    <w:rsid w:val="0099293C"/>
    <w:rsid w:val="00992C81"/>
    <w:rsid w:val="009953B5"/>
    <w:rsid w:val="0099574D"/>
    <w:rsid w:val="009957EF"/>
    <w:rsid w:val="00995B24"/>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4A6"/>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3ACD"/>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38"/>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0B9"/>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C17"/>
    <w:rsid w:val="00BF0D5C"/>
    <w:rsid w:val="00BF1042"/>
    <w:rsid w:val="00BF10BF"/>
    <w:rsid w:val="00BF1635"/>
    <w:rsid w:val="00BF291A"/>
    <w:rsid w:val="00BF308A"/>
    <w:rsid w:val="00BF33DE"/>
    <w:rsid w:val="00BF3461"/>
    <w:rsid w:val="00BF3E08"/>
    <w:rsid w:val="00BF489B"/>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BCD"/>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6C2"/>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2EFC"/>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2FF2"/>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25C9"/>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9CC"/>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01B"/>
    <w:rsid w:val="00E2359D"/>
    <w:rsid w:val="00E23A74"/>
    <w:rsid w:val="00E24D92"/>
    <w:rsid w:val="00E27B72"/>
    <w:rsid w:val="00E3055A"/>
    <w:rsid w:val="00E31334"/>
    <w:rsid w:val="00E31D7F"/>
    <w:rsid w:val="00E32EFF"/>
    <w:rsid w:val="00E33890"/>
    <w:rsid w:val="00E34619"/>
    <w:rsid w:val="00E363AB"/>
    <w:rsid w:val="00E363C1"/>
    <w:rsid w:val="00E3788E"/>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35B"/>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42F5"/>
    <w:rsid w:val="00F54DE9"/>
    <w:rsid w:val="00F5603E"/>
    <w:rsid w:val="00F5606A"/>
    <w:rsid w:val="00F56E08"/>
    <w:rsid w:val="00F5788E"/>
    <w:rsid w:val="00F57CEF"/>
    <w:rsid w:val="00F60266"/>
    <w:rsid w:val="00F603F1"/>
    <w:rsid w:val="00F624D3"/>
    <w:rsid w:val="00F64294"/>
    <w:rsid w:val="00F64A52"/>
    <w:rsid w:val="00F65414"/>
    <w:rsid w:val="00F65F41"/>
    <w:rsid w:val="00F67DB3"/>
    <w:rsid w:val="00F710CC"/>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02B"/>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30947-731F-415A-8FFD-C43F4C979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1002</Words>
  <Characters>5713</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13</cp:revision>
  <cp:lastPrinted>2014-09-10T09:04:00Z</cp:lastPrinted>
  <dcterms:created xsi:type="dcterms:W3CDTF">2022-08-19T14:07:00Z</dcterms:created>
  <dcterms:modified xsi:type="dcterms:W3CDTF">2022-08-29T01:32:00Z</dcterms:modified>
</cp:coreProperties>
</file>